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98" w:rsidRPr="00EB023A" w:rsidRDefault="006D1198" w:rsidP="006D1198">
      <w:pPr>
        <w:ind w:left="5387"/>
        <w:jc w:val="center"/>
        <w:outlineLvl w:val="1"/>
        <w:rPr>
          <w:sz w:val="24"/>
          <w:szCs w:val="24"/>
        </w:rPr>
      </w:pPr>
      <w:bookmarkStart w:id="0" w:name="_Toc117525926"/>
      <w:bookmarkStart w:id="1" w:name="_Toc141283274"/>
      <w:r w:rsidRPr="00EB023A">
        <w:rPr>
          <w:sz w:val="24"/>
          <w:szCs w:val="24"/>
        </w:rPr>
        <w:t>Приложение № 4</w:t>
      </w:r>
      <w:bookmarkEnd w:id="1"/>
    </w:p>
    <w:p w:rsidR="006D1198" w:rsidRPr="00EB023A" w:rsidRDefault="006D1198" w:rsidP="006D1198">
      <w:pPr>
        <w:ind w:left="5387"/>
        <w:jc w:val="center"/>
        <w:rPr>
          <w:b/>
          <w:sz w:val="24"/>
          <w:szCs w:val="24"/>
        </w:rPr>
      </w:pPr>
      <w:r w:rsidRPr="00EB023A">
        <w:rPr>
          <w:sz w:val="24"/>
          <w:szCs w:val="24"/>
        </w:rPr>
        <w:t>к Правилам</w:t>
      </w:r>
    </w:p>
    <w:p w:rsidR="006D1198" w:rsidRPr="00EB023A" w:rsidRDefault="006D1198" w:rsidP="006D1198">
      <w:pPr>
        <w:pStyle w:val="a6"/>
        <w:spacing w:before="0" w:after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EB023A">
        <w:rPr>
          <w:rFonts w:ascii="Times New Roman" w:hAnsi="Times New Roman"/>
          <w:b w:val="0"/>
          <w:color w:val="000000"/>
          <w:sz w:val="24"/>
          <w:szCs w:val="24"/>
        </w:rPr>
        <w:t>АНКЕТА КЛИЕНТА – ИНДИВИДУАЛЬНОГО ПРЕДПРИНИМАТЕЛЯ (ПРЕДСТАВИТЕЛЯ КЛИЕНТА</w:t>
      </w:r>
      <w:bookmarkEnd w:id="0"/>
      <w:r w:rsidRPr="00EB023A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6D1198" w:rsidRPr="00EB023A" w:rsidRDefault="006D1198" w:rsidP="006D1198">
      <w:pPr>
        <w:pStyle w:val="a6"/>
        <w:spacing w:before="0" w:after="0" w:line="360" w:lineRule="auto"/>
        <w:jc w:val="left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bookmarkStart w:id="2" w:name="_Toc117525927"/>
      <w:r w:rsidRPr="00EB023A">
        <w:rPr>
          <w:rFonts w:ascii="Times New Roman" w:hAnsi="Times New Roman"/>
          <w:b w:val="0"/>
          <w:color w:val="000000"/>
          <w:sz w:val="24"/>
          <w:szCs w:val="24"/>
        </w:rPr>
        <w:t xml:space="preserve">Часть </w:t>
      </w:r>
      <w:r w:rsidRPr="00EB023A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</w:t>
      </w:r>
      <w:r w:rsidRPr="00EB023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bookmarkEnd w:id="2"/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883"/>
        <w:gridCol w:w="3260"/>
        <w:gridCol w:w="4491"/>
      </w:tblGrid>
      <w:tr w:rsidR="006D1198" w:rsidRPr="00EB023A" w:rsidTr="00BD442C">
        <w:trPr>
          <w:trHeight w:val="397"/>
        </w:trPr>
        <w:tc>
          <w:tcPr>
            <w:tcW w:w="5432" w:type="dxa"/>
            <w:gridSpan w:val="3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Фамилия, имя, отчество (при наличии последнего)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479"/>
        </w:trPr>
        <w:tc>
          <w:tcPr>
            <w:tcW w:w="5432" w:type="dxa"/>
            <w:gridSpan w:val="3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Дата  рождения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252"/>
        </w:trPr>
        <w:tc>
          <w:tcPr>
            <w:tcW w:w="5432" w:type="dxa"/>
            <w:gridSpan w:val="3"/>
            <w:shd w:val="clear" w:color="auto" w:fill="auto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Место рождения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277"/>
        </w:trPr>
        <w:tc>
          <w:tcPr>
            <w:tcW w:w="5432" w:type="dxa"/>
            <w:gridSpan w:val="3"/>
            <w:shd w:val="clear" w:color="auto" w:fill="auto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 Гражданство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308"/>
        </w:trPr>
        <w:tc>
          <w:tcPr>
            <w:tcW w:w="5432" w:type="dxa"/>
            <w:gridSpan w:val="3"/>
            <w:shd w:val="clear" w:color="auto" w:fill="auto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Адрес места  жительства (регистрации) 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304"/>
        </w:trPr>
        <w:tc>
          <w:tcPr>
            <w:tcW w:w="5432" w:type="dxa"/>
            <w:gridSpan w:val="3"/>
            <w:shd w:val="clear" w:color="auto" w:fill="auto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Адрес места пребывания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787"/>
        </w:trPr>
        <w:tc>
          <w:tcPr>
            <w:tcW w:w="5432" w:type="dxa"/>
            <w:gridSpan w:val="3"/>
            <w:shd w:val="clear" w:color="auto" w:fill="auto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 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1340"/>
        </w:trPr>
        <w:tc>
          <w:tcPr>
            <w:tcW w:w="5432" w:type="dxa"/>
            <w:gridSpan w:val="3"/>
            <w:shd w:val="clear" w:color="auto" w:fill="auto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273"/>
        </w:trPr>
        <w:tc>
          <w:tcPr>
            <w:tcW w:w="5432" w:type="dxa"/>
            <w:gridSpan w:val="3"/>
            <w:shd w:val="clear" w:color="auto" w:fill="auto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Дата регистрации (создания)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cantSplit/>
          <w:trHeight w:val="528"/>
        </w:trPr>
        <w:tc>
          <w:tcPr>
            <w:tcW w:w="2172" w:type="dxa"/>
            <w:gridSpan w:val="2"/>
            <w:vMerge w:val="restart"/>
            <w:shd w:val="clear" w:color="auto" w:fill="auto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3260" w:type="dxa"/>
            <w:shd w:val="clear" w:color="auto" w:fill="auto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cantSplit/>
          <w:trHeight w:val="436"/>
        </w:trPr>
        <w:tc>
          <w:tcPr>
            <w:tcW w:w="2172" w:type="dxa"/>
            <w:gridSpan w:val="2"/>
            <w:vMerge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Наименование регистрационного органа</w:t>
            </w:r>
          </w:p>
        </w:tc>
        <w:tc>
          <w:tcPr>
            <w:tcW w:w="4491" w:type="dxa"/>
            <w:vMerge w:val="restart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cantSplit/>
          <w:trHeight w:val="435"/>
        </w:trPr>
        <w:tc>
          <w:tcPr>
            <w:tcW w:w="2172" w:type="dxa"/>
            <w:gridSpan w:val="2"/>
            <w:vMerge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4491" w:type="dxa"/>
            <w:vMerge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cantSplit/>
          <w:trHeight w:val="435"/>
        </w:trPr>
        <w:tc>
          <w:tcPr>
            <w:tcW w:w="5432" w:type="dxa"/>
            <w:gridSpan w:val="3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Вид предпринимательской деятельности (в том числе производимые товары, выполняемые работы, оказываемые услуги)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cantSplit/>
          <w:trHeight w:val="780"/>
        </w:trPr>
        <w:tc>
          <w:tcPr>
            <w:tcW w:w="5432" w:type="dxa"/>
            <w:gridSpan w:val="3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c>
          <w:tcPr>
            <w:tcW w:w="5432" w:type="dxa"/>
            <w:gridSpan w:val="3"/>
            <w:vAlign w:val="center"/>
          </w:tcPr>
          <w:p w:rsidR="006D1198" w:rsidRPr="00EB023A" w:rsidRDefault="006D1198" w:rsidP="00BD442C">
            <w:pPr>
              <w:jc w:val="both"/>
            </w:pPr>
            <w:r w:rsidRPr="00EB023A">
              <w:t>Номер ИНН, СНИЛС (при наличии)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586"/>
        </w:trPr>
        <w:tc>
          <w:tcPr>
            <w:tcW w:w="1289" w:type="dxa"/>
            <w:vMerge w:val="restart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Являетесь ли Вы</w:t>
            </w:r>
            <w:r w:rsidRPr="00EB023A">
              <w:rPr>
                <w:color w:val="000000"/>
                <w:lang w:val="en-US"/>
              </w:rPr>
              <w:t>:</w:t>
            </w:r>
          </w:p>
        </w:tc>
        <w:tc>
          <w:tcPr>
            <w:tcW w:w="4143" w:type="dxa"/>
            <w:gridSpan w:val="2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  <w:lang w:val="en-US"/>
              </w:rPr>
              <w:t>1</w:t>
            </w:r>
            <w:r w:rsidRPr="00EB023A">
              <w:rPr>
                <w:color w:val="000000"/>
              </w:rPr>
              <w:t>.иностранным публичным должностным лицом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703"/>
        </w:trPr>
        <w:tc>
          <w:tcPr>
            <w:tcW w:w="1289" w:type="dxa"/>
            <w:vMerge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  <w:tc>
          <w:tcPr>
            <w:tcW w:w="4143" w:type="dxa"/>
            <w:gridSpan w:val="2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2.должностным лицом публичных международных организаций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699"/>
        </w:trPr>
        <w:tc>
          <w:tcPr>
            <w:tcW w:w="1289" w:type="dxa"/>
            <w:vMerge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  <w:tc>
          <w:tcPr>
            <w:tcW w:w="4143" w:type="dxa"/>
            <w:gridSpan w:val="2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3.лицом,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</w:t>
            </w:r>
            <w:r w:rsidRPr="00EB023A">
              <w:rPr>
                <w:color w:val="000000"/>
              </w:rPr>
              <w:lastRenderedPageBreak/>
              <w:t>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485"/>
        </w:trPr>
        <w:tc>
          <w:tcPr>
            <w:tcW w:w="1289" w:type="dxa"/>
            <w:vMerge w:val="restart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Являетесь ли вы супругом, близким родственником:</w:t>
            </w:r>
          </w:p>
        </w:tc>
        <w:tc>
          <w:tcPr>
            <w:tcW w:w="4143" w:type="dxa"/>
            <w:gridSpan w:val="2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1.иностранного публичного должностного лица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351"/>
        </w:trPr>
        <w:tc>
          <w:tcPr>
            <w:tcW w:w="1289" w:type="dxa"/>
            <w:vMerge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  <w:tc>
          <w:tcPr>
            <w:tcW w:w="4143" w:type="dxa"/>
            <w:gridSpan w:val="2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2. должностного лица публичных международных организаций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569"/>
        </w:trPr>
        <w:tc>
          <w:tcPr>
            <w:tcW w:w="1289" w:type="dxa"/>
            <w:vMerge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  <w:tc>
          <w:tcPr>
            <w:tcW w:w="4143" w:type="dxa"/>
            <w:gridSpan w:val="2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3. лица, замещающего (занимающего)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569"/>
        </w:trPr>
        <w:tc>
          <w:tcPr>
            <w:tcW w:w="5432" w:type="dxa"/>
            <w:gridSpan w:val="3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Должность клиента, являющегося лицом, указанным в подпункте 1 пункта 1 статьи 7.3 Федерального закона от 7 августа 2001 года N 115-ФЗ, наименование и адрес его работодателя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569"/>
        </w:trPr>
        <w:tc>
          <w:tcPr>
            <w:tcW w:w="5432" w:type="dxa"/>
            <w:gridSpan w:val="3"/>
            <w:vAlign w:val="center"/>
          </w:tcPr>
          <w:p w:rsidR="006D1198" w:rsidRPr="00EB023A" w:rsidRDefault="006D1198" w:rsidP="00BD4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родства либо статус (супруг или супруга) клиента (по отношению к лицу, указанному в подпункте 1 пункта 1 статьи 7.3 Федерального закона от 7 августа 2001 года N 115-ФЗ).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1067"/>
        </w:trPr>
        <w:tc>
          <w:tcPr>
            <w:tcW w:w="5432" w:type="dxa"/>
            <w:gridSpan w:val="3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Планируете ли  Вы  при проведении банковских операций и сделок совершать операции к выгоде других лиц, в частности на основании агентского договора, договора комиссии, договора поручения, доверительного управления, совершать платежи за третьих лиц.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</w:pPr>
            <w:bookmarkStart w:id="3" w:name="_Toc117525928"/>
            <w:r w:rsidRPr="00EB023A">
              <w:t> Да (в данном случае необходимо заполнить анкету выгодоприобретателя)</w:t>
            </w:r>
            <w:bookmarkEnd w:id="3"/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</w:pPr>
            <w:bookmarkStart w:id="4" w:name="_Toc117525929"/>
            <w:r w:rsidRPr="00EB023A">
              <w:t> Нет</w:t>
            </w:r>
            <w:bookmarkEnd w:id="4"/>
          </w:p>
        </w:tc>
      </w:tr>
      <w:tr w:rsidR="006D1198" w:rsidRPr="00EB023A" w:rsidTr="00BD442C">
        <w:trPr>
          <w:trHeight w:val="840"/>
        </w:trPr>
        <w:tc>
          <w:tcPr>
            <w:tcW w:w="5432" w:type="dxa"/>
            <w:gridSpan w:val="3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proofErr w:type="spellStart"/>
            <w:r w:rsidRPr="00EB023A">
              <w:rPr>
                <w:color w:val="000000"/>
              </w:rPr>
              <w:t>Бенефициарный</w:t>
            </w:r>
            <w:proofErr w:type="spellEnd"/>
            <w:r w:rsidRPr="00EB023A">
              <w:rPr>
                <w:color w:val="000000"/>
              </w:rPr>
              <w:t xml:space="preserve"> владелец (физическое лицо, которое имеет возможность контролировать Ваши действия как индивидуального предпринимателя)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840"/>
        </w:trPr>
        <w:tc>
          <w:tcPr>
            <w:tcW w:w="5432" w:type="dxa"/>
            <w:gridSpan w:val="3"/>
            <w:vAlign w:val="center"/>
          </w:tcPr>
          <w:p w:rsidR="006D1198" w:rsidRPr="00EB023A" w:rsidRDefault="006D1198" w:rsidP="00BD44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Сведения о </w:t>
            </w:r>
            <w:proofErr w:type="spellStart"/>
            <w:r w:rsidRPr="00EB023A">
              <w:rPr>
                <w:color w:val="000000"/>
              </w:rPr>
              <w:t>бенефициарном</w:t>
            </w:r>
            <w:proofErr w:type="spellEnd"/>
            <w:r w:rsidRPr="00EB023A">
              <w:rPr>
                <w:color w:val="000000"/>
              </w:rPr>
              <w:t xml:space="preserve"> владельце клиента, включая решение кредитной организации о признании </w:t>
            </w:r>
            <w:proofErr w:type="spellStart"/>
            <w:r w:rsidRPr="00EB023A">
              <w:rPr>
                <w:color w:val="000000"/>
              </w:rPr>
              <w:t>бенефициарным</w:t>
            </w:r>
            <w:proofErr w:type="spellEnd"/>
            <w:r w:rsidRPr="00EB023A">
              <w:rPr>
                <w:color w:val="000000"/>
              </w:rPr>
              <w:t xml:space="preserve"> владельцем клиента иного физического лица с обоснованием принятого решения (в случае выявления такого </w:t>
            </w:r>
            <w:proofErr w:type="spellStart"/>
            <w:r w:rsidRPr="00EB023A">
              <w:rPr>
                <w:color w:val="000000"/>
              </w:rPr>
              <w:t>бенефициарного</w:t>
            </w:r>
            <w:proofErr w:type="spellEnd"/>
            <w:r w:rsidRPr="00EB023A">
              <w:rPr>
                <w:color w:val="000000"/>
              </w:rPr>
              <w:t xml:space="preserve"> владельца).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840"/>
        </w:trPr>
        <w:tc>
          <w:tcPr>
            <w:tcW w:w="5432" w:type="dxa"/>
            <w:gridSpan w:val="3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proofErr w:type="spellStart"/>
            <w:r w:rsidRPr="00EB023A">
              <w:rPr>
                <w:color w:val="000000"/>
              </w:rPr>
              <w:t>Сведения,подтверждающие</w:t>
            </w:r>
            <w:proofErr w:type="spellEnd"/>
            <w:r w:rsidRPr="00EB023A">
              <w:rPr>
                <w:color w:val="000000"/>
              </w:rPr>
              <w:t xml:space="preserve"> наличие у лица полномочий представителя клиента - наименование, дата выдачи, срок действия, номер </w:t>
            </w:r>
            <w:proofErr w:type="spellStart"/>
            <w:r w:rsidRPr="00EB023A">
              <w:rPr>
                <w:color w:val="000000"/>
              </w:rPr>
              <w:t>документа,на</w:t>
            </w:r>
            <w:proofErr w:type="spellEnd"/>
            <w:r w:rsidRPr="00EB023A">
              <w:rPr>
                <w:color w:val="000000"/>
              </w:rPr>
              <w:t xml:space="preserve"> котором основаны полномочий представителя клиента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351"/>
        </w:trPr>
        <w:tc>
          <w:tcPr>
            <w:tcW w:w="5432" w:type="dxa"/>
            <w:gridSpan w:val="3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Сведения о целях установления отношений с банком</w:t>
            </w:r>
            <w:r w:rsidRPr="00EB023A">
              <w:rPr>
                <w:rStyle w:val="a5"/>
                <w:color w:val="000000"/>
              </w:rPr>
              <w:footnoteReference w:customMarkFollows="1" w:id="1"/>
              <w:sym w:font="Symbol" w:char="F02A"/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3408"/>
        </w:trPr>
        <w:tc>
          <w:tcPr>
            <w:tcW w:w="5432" w:type="dxa"/>
            <w:gridSpan w:val="3"/>
            <w:vAlign w:val="center"/>
          </w:tcPr>
          <w:p w:rsidR="006D1198" w:rsidRPr="00EB023A" w:rsidRDefault="006D1198" w:rsidP="00BD442C">
            <w:pPr>
              <w:pStyle w:val="1"/>
              <w:spacing w:before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D1198" w:rsidRPr="00EB023A" w:rsidRDefault="006D1198" w:rsidP="00BD442C">
            <w:pPr>
              <w:pStyle w:val="1"/>
              <w:spacing w:before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D1198" w:rsidRPr="00EB023A" w:rsidRDefault="006D1198" w:rsidP="00BD442C">
            <w:pPr>
              <w:pStyle w:val="1"/>
              <w:spacing w:before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D1198" w:rsidRPr="00EB023A" w:rsidRDefault="006D1198" w:rsidP="00BD442C">
            <w:pPr>
              <w:pStyle w:val="1"/>
              <w:spacing w:before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D1198" w:rsidRPr="00EB023A" w:rsidRDefault="006D1198" w:rsidP="00BD442C">
            <w:pPr>
              <w:jc w:val="both"/>
            </w:pPr>
            <w:bookmarkStart w:id="5" w:name="_Toc117525930"/>
            <w:r w:rsidRPr="00EB023A">
              <w:t>Какие банковские продукты/услуги предполагаете использовать</w:t>
            </w:r>
            <w:r w:rsidRPr="00EB023A">
              <w:rPr>
                <w:rStyle w:val="a5"/>
                <w:color w:val="000000"/>
              </w:rPr>
              <w:footnoteReference w:customMarkFollows="1" w:id="2"/>
              <w:sym w:font="Symbol" w:char="F02A"/>
            </w:r>
            <w:bookmarkEnd w:id="5"/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</w:pPr>
            <w:bookmarkStart w:id="6" w:name="_Toc117525931"/>
            <w:r w:rsidRPr="00EB023A">
              <w:t> Безналичные расчеты в рублях</w:t>
            </w:r>
            <w:bookmarkEnd w:id="6"/>
          </w:p>
          <w:p w:rsidR="006D1198" w:rsidRPr="00EB023A" w:rsidRDefault="006D1198" w:rsidP="00BD442C">
            <w:pPr>
              <w:jc w:val="both"/>
            </w:pPr>
            <w:bookmarkStart w:id="7" w:name="_Toc117525932"/>
            <w:r w:rsidRPr="00EB023A">
              <w:t> Безналичные расчеты в иностранной валюте</w:t>
            </w:r>
            <w:bookmarkEnd w:id="7"/>
          </w:p>
          <w:p w:rsidR="006D1198" w:rsidRPr="00EB023A" w:rsidRDefault="006D1198" w:rsidP="00BD442C">
            <w:pPr>
              <w:jc w:val="both"/>
            </w:pPr>
            <w:bookmarkStart w:id="8" w:name="_Toc117525934"/>
            <w:r w:rsidRPr="00EB023A">
              <w:t> Внесение и снятие наличных денежных средств</w:t>
            </w:r>
            <w:bookmarkEnd w:id="8"/>
          </w:p>
          <w:p w:rsidR="006D1198" w:rsidRPr="00EB023A" w:rsidRDefault="006D1198" w:rsidP="00BD442C">
            <w:pPr>
              <w:jc w:val="both"/>
            </w:pPr>
            <w:bookmarkStart w:id="9" w:name="_Toc117525935"/>
            <w:r w:rsidRPr="00EB023A">
              <w:t>Операции по покупке/продаже иностранной валюты</w:t>
            </w:r>
            <w:bookmarkEnd w:id="9"/>
          </w:p>
          <w:p w:rsidR="006D1198" w:rsidRPr="00EB023A" w:rsidRDefault="006D1198" w:rsidP="00BD442C">
            <w:pPr>
              <w:jc w:val="both"/>
            </w:pPr>
            <w:bookmarkStart w:id="10" w:name="_Toc117525936"/>
            <w:r w:rsidRPr="00EB023A">
              <w:t> Брокерские операции на рынке ценных бумаг</w:t>
            </w:r>
            <w:bookmarkEnd w:id="10"/>
          </w:p>
          <w:p w:rsidR="006D1198" w:rsidRPr="00EB023A" w:rsidRDefault="006D1198" w:rsidP="00BD442C">
            <w:pPr>
              <w:jc w:val="both"/>
            </w:pPr>
            <w:bookmarkStart w:id="11" w:name="_Toc117525937"/>
            <w:r w:rsidRPr="00EB023A">
              <w:t> Депозитарные операции</w:t>
            </w:r>
            <w:bookmarkEnd w:id="11"/>
          </w:p>
          <w:p w:rsidR="006D1198" w:rsidRPr="00EB023A" w:rsidRDefault="006D1198" w:rsidP="00BD442C">
            <w:pPr>
              <w:jc w:val="both"/>
            </w:pPr>
            <w:bookmarkStart w:id="12" w:name="_Toc117525938"/>
            <w:r w:rsidRPr="00EB023A">
              <w:t> Операции с векселями АО «</w:t>
            </w:r>
            <w:proofErr w:type="spellStart"/>
            <w:r w:rsidRPr="00EB023A">
              <w:t>Тольяттихимбанк</w:t>
            </w:r>
            <w:proofErr w:type="spellEnd"/>
            <w:r w:rsidRPr="00EB023A">
              <w:t>»</w:t>
            </w:r>
            <w:bookmarkEnd w:id="12"/>
            <w:r w:rsidRPr="00EB023A">
              <w:t xml:space="preserve"> </w:t>
            </w:r>
          </w:p>
          <w:p w:rsidR="006D1198" w:rsidRPr="00EB023A" w:rsidRDefault="006D1198" w:rsidP="00BD442C">
            <w:pPr>
              <w:jc w:val="both"/>
            </w:pPr>
            <w:bookmarkStart w:id="13" w:name="_Toc117525939"/>
            <w:r w:rsidRPr="00EB023A">
              <w:t> Размещение денежных средств на депозит</w:t>
            </w:r>
            <w:bookmarkEnd w:id="13"/>
          </w:p>
          <w:p w:rsidR="006D1198" w:rsidRPr="00EB023A" w:rsidRDefault="006D1198" w:rsidP="00BD442C">
            <w:pPr>
              <w:jc w:val="both"/>
            </w:pPr>
            <w:bookmarkStart w:id="14" w:name="_Toc117525940"/>
            <w:r w:rsidRPr="00EB023A">
              <w:t> Получение кредитов</w:t>
            </w:r>
            <w:bookmarkEnd w:id="14"/>
          </w:p>
          <w:p w:rsidR="006D1198" w:rsidRPr="00EB023A" w:rsidRDefault="006D1198" w:rsidP="00BD442C">
            <w:pPr>
              <w:jc w:val="both"/>
            </w:pPr>
            <w:bookmarkStart w:id="15" w:name="_Toc117525941"/>
            <w:r w:rsidRPr="00EB023A">
              <w:t>Доверительное управление денежными средствами и имуществом</w:t>
            </w:r>
            <w:bookmarkEnd w:id="15"/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t>Другие(</w:t>
            </w:r>
            <w:r w:rsidRPr="00EB023A">
              <w:rPr>
                <w:color w:val="000000"/>
              </w:rPr>
              <w:t>укажите)_____________________________</w:t>
            </w:r>
          </w:p>
        </w:tc>
      </w:tr>
      <w:tr w:rsidR="006D1198" w:rsidRPr="00EB023A" w:rsidTr="00BD442C">
        <w:trPr>
          <w:trHeight w:val="418"/>
        </w:trPr>
        <w:tc>
          <w:tcPr>
            <w:tcW w:w="5432" w:type="dxa"/>
            <w:gridSpan w:val="3"/>
            <w:vMerge w:val="restart"/>
            <w:vAlign w:val="center"/>
          </w:tcPr>
          <w:p w:rsidR="006D1198" w:rsidRPr="00EB023A" w:rsidRDefault="006D1198" w:rsidP="00BD442C">
            <w:pPr>
              <w:pStyle w:val="1"/>
              <w:spacing w:before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D1198" w:rsidRPr="00EB023A" w:rsidRDefault="006D1198" w:rsidP="00BD442C">
            <w:pPr>
              <w:jc w:val="both"/>
            </w:pPr>
            <w:bookmarkStart w:id="16" w:name="_Toc117525942"/>
            <w:r w:rsidRPr="00EB023A">
              <w:t>Сведения о целях  финансово-хозяйственной деятельности индивидуального предпринимателя</w:t>
            </w:r>
            <w:r w:rsidRPr="00EB023A">
              <w:rPr>
                <w:rStyle w:val="a5"/>
                <w:color w:val="000000"/>
              </w:rPr>
              <w:footnoteReference w:customMarkFollows="1" w:id="3"/>
              <w:sym w:font="Symbol" w:char="F02A"/>
            </w:r>
            <w:bookmarkEnd w:id="16"/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Планируемое количество операций в месяц: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до 50                 </w:t>
            </w:r>
            <w:r w:rsidRPr="00EB023A">
              <w:rPr>
                <w:color w:val="000000"/>
              </w:rPr>
              <w:t>свыше 50</w:t>
            </w:r>
          </w:p>
        </w:tc>
      </w:tr>
      <w:tr w:rsidR="006D1198" w:rsidRPr="00EB023A" w:rsidTr="00BD442C">
        <w:trPr>
          <w:trHeight w:val="675"/>
        </w:trPr>
        <w:tc>
          <w:tcPr>
            <w:tcW w:w="5432" w:type="dxa"/>
            <w:gridSpan w:val="3"/>
            <w:vMerge/>
            <w:vAlign w:val="center"/>
          </w:tcPr>
          <w:p w:rsidR="006D1198" w:rsidRPr="00EB023A" w:rsidRDefault="006D1198" w:rsidP="00BD442C">
            <w:pPr>
              <w:pStyle w:val="1"/>
              <w:spacing w:before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Планируемый оборот денежных средств в месяц: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 до 500 тыс. руб.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 от 500 тыс. руб. до 1 млн. руб.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от 1 млн. руб. до 5 млн. руб.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 свыше 5 млн. руб.</w:t>
            </w:r>
          </w:p>
        </w:tc>
      </w:tr>
      <w:tr w:rsidR="006D1198" w:rsidRPr="00EB023A" w:rsidTr="00BD442C">
        <w:trPr>
          <w:trHeight w:val="1256"/>
        </w:trPr>
        <w:tc>
          <w:tcPr>
            <w:tcW w:w="5432" w:type="dxa"/>
            <w:gridSpan w:val="3"/>
            <w:vMerge/>
            <w:vAlign w:val="center"/>
          </w:tcPr>
          <w:p w:rsidR="006D1198" w:rsidRPr="00EB023A" w:rsidRDefault="006D1198" w:rsidP="00BD442C">
            <w:pPr>
              <w:pStyle w:val="1"/>
              <w:spacing w:before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Планируемая сумма операций по снятию денежных    средств в наличной форме в месяц: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0 руб.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 до 500 тыс. руб.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 от 500 тыс. руб. до 1 млн. руб.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от 1 млн. руб. до 5 млн. руб.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 свыше 5 млн. руб.</w:t>
            </w:r>
          </w:p>
        </w:tc>
      </w:tr>
      <w:tr w:rsidR="006D1198" w:rsidRPr="00EB023A" w:rsidTr="00BD442C">
        <w:trPr>
          <w:trHeight w:val="1257"/>
        </w:trPr>
        <w:tc>
          <w:tcPr>
            <w:tcW w:w="5432" w:type="dxa"/>
            <w:gridSpan w:val="3"/>
            <w:vMerge/>
            <w:vAlign w:val="center"/>
          </w:tcPr>
          <w:p w:rsidR="006D1198" w:rsidRPr="00EB023A" w:rsidRDefault="006D1198" w:rsidP="00BD442C">
            <w:pPr>
              <w:pStyle w:val="1"/>
              <w:spacing w:before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Планируемая сумма операций, связанных с переводами денежных средств в рамках внешнеторговой деятельности в месяц: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0 руб.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до 1 млн. в </w:t>
            </w:r>
            <w:proofErr w:type="spellStart"/>
            <w:proofErr w:type="gramStart"/>
            <w:r w:rsidRPr="00EB023A">
              <w:rPr>
                <w:color w:val="000000"/>
              </w:rPr>
              <w:t>руб.эквиваленте</w:t>
            </w:r>
            <w:proofErr w:type="spellEnd"/>
            <w:proofErr w:type="gramEnd"/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от 1 млн. руб. до 5 </w:t>
            </w:r>
            <w:proofErr w:type="spellStart"/>
            <w:proofErr w:type="gramStart"/>
            <w:r w:rsidRPr="00EB023A">
              <w:rPr>
                <w:color w:val="000000"/>
              </w:rPr>
              <w:t>млн.в</w:t>
            </w:r>
            <w:proofErr w:type="spellEnd"/>
            <w:proofErr w:type="gramEnd"/>
            <w:r w:rsidRPr="00EB023A">
              <w:rPr>
                <w:color w:val="000000"/>
              </w:rPr>
              <w:t xml:space="preserve">  руб. эквиваленте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свыше 5 млн. в руб. эквиваленте    </w:t>
            </w:r>
          </w:p>
        </w:tc>
      </w:tr>
      <w:tr w:rsidR="006D1198" w:rsidRPr="00EB023A" w:rsidTr="00BD442C">
        <w:trPr>
          <w:trHeight w:val="654"/>
        </w:trPr>
        <w:tc>
          <w:tcPr>
            <w:tcW w:w="5432" w:type="dxa"/>
            <w:gridSpan w:val="3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Контактная информация (номер телефона, факса, адрес электронной почты, почтовый адрес (при наличии), доменное имя,  указатель страницы сайта в сети «Интернет».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c>
          <w:tcPr>
            <w:tcW w:w="5432" w:type="dxa"/>
            <w:gridSpan w:val="3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Сведения об источниках происхождения денежных средств (или) иного имущества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cantSplit/>
          <w:trHeight w:val="249"/>
        </w:trPr>
        <w:tc>
          <w:tcPr>
            <w:tcW w:w="5432" w:type="dxa"/>
            <w:gridSpan w:val="3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Дата заполнения Анкеты: </w:t>
            </w:r>
          </w:p>
        </w:tc>
        <w:tc>
          <w:tcPr>
            <w:tcW w:w="449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</w:tbl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>Подпись Клиента _____________________/________________________/</w:t>
      </w: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color w:val="000000"/>
          <w:sz w:val="20"/>
          <w:szCs w:val="20"/>
        </w:rPr>
      </w:pPr>
      <w:bookmarkStart w:id="17" w:name="_Toc117525945"/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1198" w:rsidRPr="00EB023A" w:rsidRDefault="006D1198" w:rsidP="006D1198">
      <w:pPr>
        <w:pStyle w:val="a6"/>
        <w:spacing w:before="0" w:after="0"/>
        <w:jc w:val="both"/>
        <w:outlineLvl w:val="9"/>
        <w:rPr>
          <w:rFonts w:ascii="Times New Roman" w:hAnsi="Times New Roman"/>
          <w:b w:val="0"/>
          <w:color w:val="000000"/>
          <w:sz w:val="20"/>
          <w:szCs w:val="20"/>
        </w:rPr>
      </w:pPr>
      <w:r w:rsidRPr="00EB023A">
        <w:rPr>
          <w:rFonts w:ascii="Times New Roman" w:hAnsi="Times New Roman"/>
          <w:b w:val="0"/>
          <w:color w:val="000000"/>
          <w:sz w:val="20"/>
          <w:szCs w:val="20"/>
        </w:rPr>
        <w:t>Часть II (заполняется сотрудником банка):</w:t>
      </w:r>
      <w:bookmarkEnd w:id="17"/>
    </w:p>
    <w:tbl>
      <w:tblPr>
        <w:tblW w:w="1010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582"/>
      </w:tblGrid>
      <w:tr w:rsidR="006D1198" w:rsidRPr="00EB023A" w:rsidTr="00BD442C">
        <w:trPr>
          <w:trHeight w:val="4149"/>
        </w:trPr>
        <w:tc>
          <w:tcPr>
            <w:tcW w:w="5526" w:type="dxa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bookmarkStart w:id="18" w:name="_Toc117525946"/>
            <w:r w:rsidRPr="00EB023A">
              <w:rPr>
                <w:color w:val="000000"/>
              </w:rPr>
              <w:t>Сведения (документы) о финансовом положении</w:t>
            </w:r>
            <w:bookmarkEnd w:id="18"/>
            <w:r w:rsidRPr="00EB023A">
              <w:rPr>
                <w:color w:val="000000"/>
              </w:rPr>
              <w:t xml:space="preserve"> </w:t>
            </w:r>
          </w:p>
        </w:tc>
        <w:tc>
          <w:tcPr>
            <w:tcW w:w="4582" w:type="dxa"/>
          </w:tcPr>
          <w:p w:rsidR="006D1198" w:rsidRPr="00EB023A" w:rsidRDefault="006D1198" w:rsidP="00BD442C">
            <w:pPr>
              <w:jc w:val="both"/>
            </w:pPr>
            <w:r w:rsidRPr="00EB023A">
              <w:t>Копия годовой бухгалтерской отчетности (бухгалтерский баланс, отчет о финансовом результате)</w:t>
            </w:r>
          </w:p>
          <w:p w:rsidR="006D1198" w:rsidRPr="00EB023A" w:rsidRDefault="006D1198" w:rsidP="00BD442C">
            <w:pPr>
              <w:jc w:val="both"/>
            </w:pPr>
            <w:r w:rsidRPr="00EB023A">
              <w:t>Копия годовой (либо квартальной) налоговой декларации</w:t>
            </w:r>
          </w:p>
          <w:p w:rsidR="006D1198" w:rsidRPr="00EB023A" w:rsidRDefault="006D1198" w:rsidP="00BD442C">
            <w:pPr>
              <w:jc w:val="both"/>
            </w:pPr>
            <w:r w:rsidRPr="00EB023A">
              <w:t>Копия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</w:t>
            </w:r>
          </w:p>
          <w:p w:rsidR="006D1198" w:rsidRPr="00EB023A" w:rsidRDefault="006D1198" w:rsidP="00BD442C">
            <w:pPr>
              <w:jc w:val="both"/>
            </w:pPr>
            <w:r w:rsidRPr="00EB023A">
              <w:t>Справка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6D1198" w:rsidRPr="00EB023A" w:rsidRDefault="006D1198" w:rsidP="00BD442C">
            <w:pPr>
              <w:jc w:val="both"/>
            </w:pPr>
            <w:r w:rsidRPr="00EB023A">
              <w:t>Сведения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</w:t>
            </w:r>
          </w:p>
          <w:p w:rsidR="006D1198" w:rsidRPr="00EB023A" w:rsidRDefault="006D1198" w:rsidP="00BD442C">
            <w:pPr>
              <w:jc w:val="both"/>
            </w:pPr>
            <w:r w:rsidRPr="00EB023A">
              <w:t xml:space="preserve">Данные о рейтинге клиента, размещенные в сети "Интернет" на сайтах российских кредитных рейтинговых агентств и международных рейтинговых агентств </w:t>
            </w:r>
          </w:p>
          <w:p w:rsidR="006D1198" w:rsidRPr="00EB023A" w:rsidRDefault="006D1198" w:rsidP="00BD442C">
            <w:pPr>
              <w:jc w:val="both"/>
              <w:rPr>
                <w:lang w:val="en-US"/>
              </w:rPr>
            </w:pPr>
            <w:r w:rsidRPr="00EB023A">
              <w:t xml:space="preserve"> </w:t>
            </w:r>
            <w:r w:rsidRPr="00EB023A">
              <w:rPr>
                <w:lang w:val="en-US"/>
              </w:rPr>
              <w:t xml:space="preserve">(«Standard &amp; Poor's», «Fitch-Ratings», «Moody's Investors Service» </w:t>
            </w:r>
            <w:r w:rsidRPr="00EB023A">
              <w:t>и</w:t>
            </w:r>
            <w:r w:rsidRPr="00EB023A">
              <w:rPr>
                <w:lang w:val="en-US"/>
              </w:rPr>
              <w:t xml:space="preserve"> </w:t>
            </w:r>
            <w:r w:rsidRPr="00EB023A">
              <w:t>другие</w:t>
            </w:r>
            <w:r w:rsidRPr="00EB023A">
              <w:rPr>
                <w:lang w:val="en-US"/>
              </w:rPr>
              <w:t xml:space="preserve">) </w:t>
            </w:r>
          </w:p>
          <w:p w:rsidR="006D1198" w:rsidRPr="00EB023A" w:rsidRDefault="006D1198" w:rsidP="00BD442C">
            <w:pPr>
              <w:jc w:val="both"/>
            </w:pPr>
            <w:r w:rsidRPr="00EB023A">
              <w:t> Документы нерезидента</w:t>
            </w:r>
          </w:p>
          <w:p w:rsidR="006D1198" w:rsidRDefault="006D1198" w:rsidP="00BD442C">
            <w:pPr>
              <w:jc w:val="both"/>
            </w:pPr>
            <w:r w:rsidRPr="00EB023A">
              <w:t>Финансовое</w:t>
            </w:r>
            <w:r>
              <w:t xml:space="preserve"> </w:t>
            </w:r>
            <w:r w:rsidRPr="00EB023A">
              <w:t xml:space="preserve">положение </w:t>
            </w:r>
          </w:p>
          <w:p w:rsidR="006D1198" w:rsidRDefault="006D1198" w:rsidP="00BD4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268"/>
        </w:trPr>
        <w:tc>
          <w:tcPr>
            <w:tcW w:w="5526" w:type="dxa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bookmarkStart w:id="19" w:name="_Toc117525947"/>
            <w:r w:rsidRPr="00EB023A">
              <w:rPr>
                <w:color w:val="000000"/>
              </w:rPr>
              <w:t>Сведения о деловой репутации</w:t>
            </w:r>
            <w:bookmarkEnd w:id="19"/>
            <w:r w:rsidRPr="00EB023A">
              <w:rPr>
                <w:color w:val="000000"/>
              </w:rPr>
              <w:t xml:space="preserve">  </w:t>
            </w:r>
          </w:p>
        </w:tc>
        <w:tc>
          <w:tcPr>
            <w:tcW w:w="4582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</w:tbl>
    <w:p w:rsidR="006D1198" w:rsidRPr="00EB023A" w:rsidRDefault="006D1198" w:rsidP="006D1198">
      <w:pPr>
        <w:jc w:val="both"/>
        <w:rPr>
          <w:color w:val="000000"/>
        </w:rPr>
      </w:pP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>Данные внесены в электронную базу:</w:t>
      </w:r>
    </w:p>
    <w:p w:rsidR="006D1198" w:rsidRPr="00EB023A" w:rsidRDefault="006D1198" w:rsidP="006D1198">
      <w:pPr>
        <w:jc w:val="both"/>
        <w:rPr>
          <w:color w:val="000000"/>
        </w:rPr>
      </w:pP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_________________/ ______________________/______________________/</w:t>
      </w: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ab/>
        <w:t xml:space="preserve">   (должность)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 xml:space="preserve">    </w:t>
      </w:r>
      <w:proofErr w:type="gramStart"/>
      <w:r w:rsidRPr="00EB023A">
        <w:rPr>
          <w:color w:val="000000"/>
        </w:rPr>
        <w:t xml:space="preserve">   (</w:t>
      </w:r>
      <w:proofErr w:type="gramEnd"/>
      <w:r w:rsidRPr="00EB023A">
        <w:rPr>
          <w:color w:val="000000"/>
        </w:rPr>
        <w:t xml:space="preserve">подпись)  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 xml:space="preserve">                  Ф.И.О.</w:t>
      </w:r>
    </w:p>
    <w:p w:rsidR="006D1198" w:rsidRPr="00EB023A" w:rsidRDefault="006D1198" w:rsidP="006D1198">
      <w:pPr>
        <w:jc w:val="both"/>
        <w:rPr>
          <w:b/>
          <w:color w:val="000000"/>
        </w:rPr>
      </w:pPr>
      <w:r w:rsidRPr="00EB023A">
        <w:rPr>
          <w:b/>
          <w:color w:val="000000"/>
        </w:rPr>
        <w:t xml:space="preserve">                                                                                        </w:t>
      </w:r>
    </w:p>
    <w:tbl>
      <w:tblPr>
        <w:tblW w:w="1010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582"/>
      </w:tblGrid>
      <w:tr w:rsidR="006D1198" w:rsidRPr="00EB023A" w:rsidTr="00BD442C">
        <w:trPr>
          <w:trHeight w:val="443"/>
        </w:trPr>
        <w:tc>
          <w:tcPr>
            <w:tcW w:w="5526" w:type="dxa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Дата открытия счета</w:t>
            </w:r>
          </w:p>
        </w:tc>
        <w:tc>
          <w:tcPr>
            <w:tcW w:w="4582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407"/>
        </w:trPr>
        <w:tc>
          <w:tcPr>
            <w:tcW w:w="5526" w:type="dxa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Куратор счета</w:t>
            </w:r>
          </w:p>
        </w:tc>
        <w:tc>
          <w:tcPr>
            <w:tcW w:w="4582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407"/>
        </w:trPr>
        <w:tc>
          <w:tcPr>
            <w:tcW w:w="5526" w:type="dxa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Фамилия, имя, отчество, должность, принявшего решение о приеме клиента на обслуживание</w:t>
            </w:r>
          </w:p>
        </w:tc>
        <w:tc>
          <w:tcPr>
            <w:tcW w:w="4582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</w:tbl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EB023A">
        <w:rPr>
          <w:color w:val="000000"/>
        </w:rPr>
        <w:t>Счет  открыл</w:t>
      </w:r>
      <w:proofErr w:type="gramEnd"/>
      <w:r w:rsidRPr="00EB023A">
        <w:rPr>
          <w:color w:val="000000"/>
        </w:rPr>
        <w:t>:</w:t>
      </w: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                                                   _________________/ _________________/______________________/</w:t>
      </w: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ab/>
        <w:t xml:space="preserve">                                                            (должность)</w:t>
      </w:r>
      <w:r w:rsidRPr="00EB023A">
        <w:rPr>
          <w:color w:val="000000"/>
        </w:rPr>
        <w:tab/>
        <w:t xml:space="preserve">              </w:t>
      </w:r>
      <w:proofErr w:type="gramStart"/>
      <w:r w:rsidRPr="00EB023A">
        <w:rPr>
          <w:color w:val="000000"/>
        </w:rPr>
        <w:t xml:space="preserve">   (</w:t>
      </w:r>
      <w:proofErr w:type="gramEnd"/>
      <w:r w:rsidRPr="00EB023A">
        <w:rPr>
          <w:color w:val="000000"/>
        </w:rPr>
        <w:t xml:space="preserve">подпись)  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 xml:space="preserve">      Ф.И.О</w:t>
      </w:r>
    </w:p>
    <w:p w:rsidR="006D1198" w:rsidRPr="00EB023A" w:rsidRDefault="006D1198" w:rsidP="006D1198">
      <w:pPr>
        <w:jc w:val="both"/>
      </w:pPr>
      <w:r w:rsidRPr="00EB023A">
        <w:t>Результаты проверки наличия (отсутствия)в отношении клиента информации о его причастности к экстремистской деятельности или терроризму, его связи с террористическими организациями и террористами или распространением оружия массового уничтожения:</w:t>
      </w:r>
    </w:p>
    <w:tbl>
      <w:tblPr>
        <w:tblW w:w="1010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7"/>
        <w:gridCol w:w="2551"/>
      </w:tblGrid>
      <w:tr w:rsidR="006D1198" w:rsidRPr="00EB023A" w:rsidTr="00BD442C">
        <w:trPr>
          <w:trHeight w:val="517"/>
        </w:trPr>
        <w:tc>
          <w:tcPr>
            <w:tcW w:w="7557" w:type="dxa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Дата проверки</w:t>
            </w:r>
          </w:p>
        </w:tc>
        <w:tc>
          <w:tcPr>
            <w:tcW w:w="255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270"/>
        </w:trPr>
        <w:tc>
          <w:tcPr>
            <w:tcW w:w="7557" w:type="dxa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Результаты проверки</w:t>
            </w:r>
          </w:p>
        </w:tc>
        <w:tc>
          <w:tcPr>
            <w:tcW w:w="255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517"/>
        </w:trPr>
        <w:tc>
          <w:tcPr>
            <w:tcW w:w="7557" w:type="dxa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t xml:space="preserve">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номера (при наличии и даты перечней организаций и физических лиц, связанных с террористическими организациями и террористами или распространением оружия массового уничтожения, составляемых Советом Безопасности ООН или органами, специально созданными решениями Совета Безопасности ООН, содержащих сведения о клиенте, или номер и дата решения межведомственного координационного органа, </w:t>
            </w:r>
            <w:r w:rsidRPr="00EB023A">
              <w:lastRenderedPageBreak/>
              <w:t>осуществляющего функции по противодействию финансирования терроризма, о замораживании (блокировании) денежных средств или иного имущества клиента.</w:t>
            </w:r>
          </w:p>
        </w:tc>
        <w:tc>
          <w:tcPr>
            <w:tcW w:w="2551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</w:tbl>
    <w:p w:rsidR="006D1198" w:rsidRPr="00EB023A" w:rsidRDefault="006D1198" w:rsidP="006D1198">
      <w:pPr>
        <w:jc w:val="both"/>
        <w:rPr>
          <w:b/>
          <w:color w:val="00000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582"/>
      </w:tblGrid>
      <w:tr w:rsidR="006D1198" w:rsidRPr="00EB023A" w:rsidTr="00BD442C">
        <w:trPr>
          <w:trHeight w:val="254"/>
        </w:trPr>
        <w:tc>
          <w:tcPr>
            <w:tcW w:w="5526" w:type="dxa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Степень (уровень) риска </w:t>
            </w:r>
          </w:p>
        </w:tc>
        <w:tc>
          <w:tcPr>
            <w:tcW w:w="4582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517"/>
        </w:trPr>
        <w:tc>
          <w:tcPr>
            <w:tcW w:w="5526" w:type="dxa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Обоснование оценки  степени (уровня) риска</w:t>
            </w:r>
          </w:p>
        </w:tc>
        <w:tc>
          <w:tcPr>
            <w:tcW w:w="4582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  <w:tr w:rsidR="006D1198" w:rsidRPr="00EB023A" w:rsidTr="00BD442C">
        <w:trPr>
          <w:trHeight w:val="326"/>
        </w:trPr>
        <w:tc>
          <w:tcPr>
            <w:tcW w:w="5526" w:type="dxa"/>
            <w:vAlign w:val="center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Срок хранения анкеты</w:t>
            </w:r>
          </w:p>
        </w:tc>
        <w:tc>
          <w:tcPr>
            <w:tcW w:w="4582" w:type="dxa"/>
          </w:tcPr>
          <w:p w:rsidR="006D1198" w:rsidRPr="00EB023A" w:rsidRDefault="006D1198" w:rsidP="00BD442C">
            <w:pPr>
              <w:jc w:val="both"/>
              <w:rPr>
                <w:color w:val="000000"/>
              </w:rPr>
            </w:pPr>
          </w:p>
        </w:tc>
      </w:tr>
    </w:tbl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        _________________/ ______________________/______________________/</w:t>
      </w: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 xml:space="preserve">     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>(должность)</w:t>
      </w:r>
      <w:r w:rsidRPr="00EB023A">
        <w:rPr>
          <w:color w:val="000000"/>
        </w:rPr>
        <w:tab/>
        <w:t xml:space="preserve">             </w:t>
      </w:r>
      <w:proofErr w:type="gramStart"/>
      <w:r w:rsidRPr="00EB023A">
        <w:rPr>
          <w:color w:val="000000"/>
        </w:rPr>
        <w:t xml:space="preserve">   (</w:t>
      </w:r>
      <w:proofErr w:type="gramEnd"/>
      <w:r w:rsidRPr="00EB023A">
        <w:rPr>
          <w:color w:val="000000"/>
        </w:rPr>
        <w:t xml:space="preserve">подпись)                    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 xml:space="preserve">     Ф.И .О</w:t>
      </w:r>
    </w:p>
    <w:p w:rsidR="006D1198" w:rsidRPr="00EB023A" w:rsidRDefault="006D1198" w:rsidP="006D1198">
      <w:pPr>
        <w:jc w:val="both"/>
        <w:rPr>
          <w:color w:val="000000"/>
        </w:rPr>
      </w:pP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 xml:space="preserve">Дата обновления анкеты </w:t>
      </w:r>
      <w:r w:rsidRPr="00EB023A">
        <w:rPr>
          <w:color w:val="000000"/>
        </w:rPr>
        <w:tab/>
      </w:r>
      <w:r w:rsidRPr="00EB023A">
        <w:rPr>
          <w:color w:val="000000"/>
        </w:rPr>
        <w:tab/>
      </w:r>
      <w:r w:rsidRPr="00EB023A">
        <w:rPr>
          <w:color w:val="000000"/>
        </w:rPr>
        <w:tab/>
      </w:r>
      <w:r w:rsidRPr="00EB023A">
        <w:rPr>
          <w:color w:val="000000"/>
        </w:rPr>
        <w:tab/>
      </w:r>
      <w:r w:rsidRPr="00EB023A">
        <w:rPr>
          <w:color w:val="000000"/>
        </w:rPr>
        <w:tab/>
      </w:r>
      <w:r w:rsidRPr="00EB023A">
        <w:rPr>
          <w:color w:val="000000"/>
        </w:rPr>
        <w:tab/>
        <w:t>«___</w:t>
      </w:r>
      <w:proofErr w:type="gramStart"/>
      <w:r w:rsidRPr="00EB023A">
        <w:rPr>
          <w:color w:val="000000"/>
        </w:rPr>
        <w:t>_»_</w:t>
      </w:r>
      <w:proofErr w:type="gramEnd"/>
      <w:r w:rsidRPr="00EB023A">
        <w:rPr>
          <w:color w:val="000000"/>
        </w:rPr>
        <w:t>______________20__г.</w:t>
      </w: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 xml:space="preserve"> </w:t>
      </w:r>
      <w:r w:rsidRPr="00EB023A">
        <w:rPr>
          <w:color w:val="000000"/>
        </w:rPr>
        <w:tab/>
      </w: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       _________________/ ______________________/______________________/</w:t>
      </w: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 xml:space="preserve">     </w:t>
      </w:r>
      <w:r w:rsidRPr="00EB023A">
        <w:rPr>
          <w:color w:val="000000"/>
        </w:rPr>
        <w:tab/>
        <w:t xml:space="preserve"> </w:t>
      </w:r>
      <w:r w:rsidRPr="00EB023A">
        <w:rPr>
          <w:color w:val="000000"/>
        </w:rPr>
        <w:tab/>
        <w:t>(должность)</w:t>
      </w:r>
      <w:r w:rsidRPr="00EB023A">
        <w:rPr>
          <w:color w:val="000000"/>
        </w:rPr>
        <w:tab/>
        <w:t xml:space="preserve">             </w:t>
      </w:r>
      <w:proofErr w:type="gramStart"/>
      <w:r w:rsidRPr="00EB023A">
        <w:rPr>
          <w:color w:val="000000"/>
        </w:rPr>
        <w:t xml:space="preserve">   (</w:t>
      </w:r>
      <w:proofErr w:type="gramEnd"/>
      <w:r w:rsidRPr="00EB023A">
        <w:rPr>
          <w:color w:val="000000"/>
        </w:rPr>
        <w:t xml:space="preserve">подпись)                    </w:t>
      </w:r>
      <w:r w:rsidRPr="00EB023A">
        <w:rPr>
          <w:color w:val="000000"/>
        </w:rPr>
        <w:tab/>
        <w:t xml:space="preserve">          Ф.И.О</w:t>
      </w:r>
    </w:p>
    <w:p w:rsidR="006D1198" w:rsidRPr="00EB023A" w:rsidRDefault="006D1198" w:rsidP="006D1198">
      <w:pPr>
        <w:jc w:val="both"/>
        <w:rPr>
          <w:color w:val="000000"/>
        </w:rPr>
      </w:pP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>Дата прекращения отношений с клиентом</w:t>
      </w: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                                                                       «___</w:t>
      </w:r>
      <w:proofErr w:type="gramStart"/>
      <w:r w:rsidRPr="00EB023A">
        <w:rPr>
          <w:color w:val="000000"/>
        </w:rPr>
        <w:t>_»_</w:t>
      </w:r>
      <w:proofErr w:type="gramEnd"/>
      <w:r w:rsidRPr="00EB023A">
        <w:rPr>
          <w:color w:val="000000"/>
        </w:rPr>
        <w:t>______________20__г.</w:t>
      </w: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                                                 </w:t>
      </w: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         _________________/ ______________________/______________________/</w:t>
      </w:r>
    </w:p>
    <w:p w:rsidR="006D1198" w:rsidRPr="00EB023A" w:rsidRDefault="006D1198" w:rsidP="006D1198">
      <w:pPr>
        <w:jc w:val="both"/>
        <w:rPr>
          <w:color w:val="000000"/>
        </w:rPr>
      </w:pPr>
      <w:r w:rsidRPr="00EB023A">
        <w:rPr>
          <w:color w:val="000000"/>
        </w:rPr>
        <w:tab/>
        <w:t xml:space="preserve">                  (должность)</w:t>
      </w:r>
      <w:r w:rsidRPr="00EB023A">
        <w:rPr>
          <w:color w:val="000000"/>
        </w:rPr>
        <w:tab/>
        <w:t xml:space="preserve">              </w:t>
      </w:r>
      <w:proofErr w:type="gramStart"/>
      <w:r w:rsidRPr="00EB023A">
        <w:rPr>
          <w:color w:val="000000"/>
        </w:rPr>
        <w:t xml:space="preserve">   (</w:t>
      </w:r>
      <w:proofErr w:type="gramEnd"/>
      <w:r w:rsidRPr="00EB023A">
        <w:rPr>
          <w:color w:val="000000"/>
        </w:rPr>
        <w:t xml:space="preserve">подпись)  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 xml:space="preserve">      Ф.И.О</w:t>
      </w:r>
    </w:p>
    <w:p w:rsidR="006D1198" w:rsidRPr="00EB023A" w:rsidRDefault="006D1198" w:rsidP="006D1198">
      <w:pPr>
        <w:jc w:val="both"/>
        <w:rPr>
          <w:color w:val="000000"/>
        </w:rPr>
      </w:pPr>
    </w:p>
    <w:p w:rsidR="00375A17" w:rsidRDefault="00375A17">
      <w:bookmarkStart w:id="20" w:name="_GoBack"/>
      <w:bookmarkEnd w:id="20"/>
    </w:p>
    <w:sectPr w:rsidR="0037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EB" w:rsidRDefault="006F3EEB" w:rsidP="006D1198">
      <w:r>
        <w:separator/>
      </w:r>
    </w:p>
  </w:endnote>
  <w:endnote w:type="continuationSeparator" w:id="0">
    <w:p w:rsidR="006F3EEB" w:rsidRDefault="006F3EEB" w:rsidP="006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EB" w:rsidRDefault="006F3EEB" w:rsidP="006D1198">
      <w:r>
        <w:separator/>
      </w:r>
    </w:p>
  </w:footnote>
  <w:footnote w:type="continuationSeparator" w:id="0">
    <w:p w:rsidR="006F3EEB" w:rsidRDefault="006F3EEB" w:rsidP="006D1198">
      <w:r>
        <w:continuationSeparator/>
      </w:r>
    </w:p>
  </w:footnote>
  <w:footnote w:id="1">
    <w:p w:rsidR="006D1198" w:rsidRPr="000B2E90" w:rsidRDefault="006D1198" w:rsidP="006D1198">
      <w:pPr>
        <w:pStyle w:val="a3"/>
        <w:rPr>
          <w:sz w:val="18"/>
          <w:szCs w:val="18"/>
        </w:rPr>
      </w:pPr>
      <w:r w:rsidRPr="006E6D4A">
        <w:rPr>
          <w:rStyle w:val="a5"/>
        </w:rPr>
        <w:sym w:font="Symbol" w:char="F02A"/>
      </w:r>
      <w:r>
        <w:t xml:space="preserve"> </w:t>
      </w:r>
      <w:r w:rsidRPr="000B2E90">
        <w:rPr>
          <w:sz w:val="18"/>
          <w:szCs w:val="18"/>
        </w:rPr>
        <w:t>Сведения устанав</w:t>
      </w:r>
      <w:r>
        <w:rPr>
          <w:sz w:val="18"/>
          <w:szCs w:val="18"/>
        </w:rPr>
        <w:t>ливаются однократно при приеме на обслуживание и обновляются при возникновении сомнений в их достоверности</w:t>
      </w:r>
    </w:p>
    <w:p w:rsidR="006D1198" w:rsidRPr="006E6D4A" w:rsidRDefault="006D1198" w:rsidP="006D1198">
      <w:pPr>
        <w:pStyle w:val="a3"/>
      </w:pPr>
    </w:p>
  </w:footnote>
  <w:footnote w:id="2">
    <w:p w:rsidR="006D1198" w:rsidRPr="006E6D4A" w:rsidRDefault="006D1198" w:rsidP="006D1198">
      <w:pPr>
        <w:pStyle w:val="a3"/>
      </w:pPr>
    </w:p>
  </w:footnote>
  <w:footnote w:id="3">
    <w:p w:rsidR="006D1198" w:rsidRPr="006E6D4A" w:rsidRDefault="006D1198" w:rsidP="006D119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98"/>
    <w:rsid w:val="00375A17"/>
    <w:rsid w:val="006D1198"/>
    <w:rsid w:val="006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57AD-B751-4737-BB76-8CA37F3A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198"/>
    <w:pPr>
      <w:keepNext/>
      <w:autoSpaceDE w:val="0"/>
      <w:autoSpaceDN w:val="0"/>
      <w:spacing w:before="220" w:line="260" w:lineRule="auto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11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D1198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note text"/>
    <w:basedOn w:val="a"/>
    <w:link w:val="a4"/>
    <w:rsid w:val="006D1198"/>
  </w:style>
  <w:style w:type="character" w:customStyle="1" w:styleId="a4">
    <w:name w:val="Текст сноски Знак"/>
    <w:basedOn w:val="a0"/>
    <w:link w:val="a3"/>
    <w:rsid w:val="006D11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198"/>
    <w:rPr>
      <w:vertAlign w:val="superscript"/>
    </w:rPr>
  </w:style>
  <w:style w:type="paragraph" w:styleId="a6">
    <w:name w:val="Title"/>
    <w:basedOn w:val="a"/>
    <w:next w:val="a"/>
    <w:link w:val="a7"/>
    <w:qFormat/>
    <w:rsid w:val="006D11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6D119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Марина Александровна</dc:creator>
  <cp:keywords/>
  <dc:description/>
  <cp:lastModifiedBy>Быкова Марина Александровна</cp:lastModifiedBy>
  <cp:revision>1</cp:revision>
  <dcterms:created xsi:type="dcterms:W3CDTF">2023-11-30T06:47:00Z</dcterms:created>
  <dcterms:modified xsi:type="dcterms:W3CDTF">2023-11-30T06:47:00Z</dcterms:modified>
</cp:coreProperties>
</file>